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BB" w:rsidRPr="00E46FF4" w:rsidRDefault="009C58BB" w:rsidP="002A063C">
      <w:pPr>
        <w:pStyle w:val="a3"/>
        <w:jc w:val="left"/>
        <w:rPr>
          <w:sz w:val="22"/>
          <w:szCs w:val="22"/>
        </w:rPr>
      </w:pPr>
      <w:r w:rsidRPr="00E46FF4">
        <w:rPr>
          <w:noProof/>
          <w:sz w:val="22"/>
          <w:szCs w:val="22"/>
          <w:lang w:eastAsia="ru-RU"/>
        </w:rPr>
        <w:drawing>
          <wp:inline distT="0" distB="0" distL="0" distR="0" wp14:anchorId="03BFB070" wp14:editId="6BE066D7">
            <wp:extent cx="1190625" cy="708633"/>
            <wp:effectExtent l="0" t="0" r="0" b="0"/>
            <wp:docPr id="5" name="Content Placeholder 4" descr="-IPEN-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-IPEN-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909" cy="71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61" w:rsidRPr="00064F61" w:rsidRDefault="00064F61" w:rsidP="00064F61">
      <w:pPr>
        <w:ind w:left="2820" w:firstLine="720"/>
        <w:jc w:val="both"/>
        <w:rPr>
          <w:b/>
          <w:sz w:val="24"/>
          <w:szCs w:val="24"/>
          <w:lang w:val="ru-RU"/>
        </w:rPr>
      </w:pPr>
      <w:r w:rsidRPr="00064F61">
        <w:rPr>
          <w:b/>
          <w:sz w:val="24"/>
          <w:szCs w:val="24"/>
          <w:lang w:val="ru-RU"/>
        </w:rPr>
        <w:t>Министрам охраны окружающей среды,</w:t>
      </w:r>
    </w:p>
    <w:p w:rsidR="00064F61" w:rsidRPr="00064F61" w:rsidRDefault="00064F61" w:rsidP="00064F61">
      <w:pPr>
        <w:ind w:left="3540"/>
        <w:jc w:val="both"/>
        <w:rPr>
          <w:b/>
          <w:sz w:val="24"/>
          <w:szCs w:val="24"/>
          <w:lang w:val="ru-RU"/>
        </w:rPr>
      </w:pPr>
      <w:r w:rsidRPr="00064F61">
        <w:rPr>
          <w:b/>
          <w:sz w:val="24"/>
          <w:szCs w:val="24"/>
          <w:lang w:val="ru-RU"/>
        </w:rPr>
        <w:t xml:space="preserve">заинтересованным министерствам и ведомствам </w:t>
      </w:r>
      <w:bookmarkStart w:id="0" w:name="_GoBack"/>
      <w:bookmarkEnd w:id="0"/>
      <w:r w:rsidRPr="00064F61">
        <w:rPr>
          <w:b/>
          <w:sz w:val="24"/>
          <w:szCs w:val="24"/>
          <w:lang w:val="ru-RU"/>
        </w:rPr>
        <w:t>стран Центральной Азии, общественным организациям Центральной Азии</w:t>
      </w:r>
    </w:p>
    <w:p w:rsidR="00064F61" w:rsidRPr="00064F61" w:rsidRDefault="00064F61" w:rsidP="00064F61">
      <w:pPr>
        <w:ind w:left="3540"/>
        <w:jc w:val="both"/>
        <w:rPr>
          <w:b/>
          <w:sz w:val="24"/>
          <w:szCs w:val="24"/>
          <w:lang w:val="ru-RU"/>
        </w:rPr>
      </w:pPr>
    </w:p>
    <w:p w:rsidR="00064F61" w:rsidRPr="00064F61" w:rsidRDefault="00064F61" w:rsidP="00064F61">
      <w:pPr>
        <w:ind w:left="3540"/>
        <w:jc w:val="both"/>
        <w:rPr>
          <w:b/>
          <w:sz w:val="24"/>
          <w:szCs w:val="24"/>
          <w:lang w:val="ru-RU"/>
        </w:rPr>
      </w:pPr>
    </w:p>
    <w:p w:rsidR="00064F61" w:rsidRDefault="00064F61" w:rsidP="00064F61">
      <w:pPr>
        <w:pStyle w:val="af7"/>
        <w:jc w:val="center"/>
        <w:rPr>
          <w:rFonts w:eastAsia="Adobe Heiti Std R"/>
          <w:b/>
          <w:bCs/>
          <w:sz w:val="22"/>
          <w:szCs w:val="22"/>
        </w:rPr>
      </w:pPr>
      <w:r w:rsidRPr="00AB7B95">
        <w:rPr>
          <w:szCs w:val="24"/>
        </w:rPr>
        <w:t xml:space="preserve">Заявление участников </w:t>
      </w:r>
      <w:r w:rsidRPr="00AB7B95">
        <w:rPr>
          <w:szCs w:val="24"/>
          <w:lang w:val="en-US"/>
        </w:rPr>
        <w:t>c</w:t>
      </w:r>
      <w:r w:rsidRPr="00AB7B95">
        <w:rPr>
          <w:szCs w:val="24"/>
        </w:rPr>
        <w:t>убрегиональной встречи Международной сети по ликвидации стойких органических загрязнителей (</w:t>
      </w:r>
      <w:r w:rsidRPr="00AB7B95">
        <w:rPr>
          <w:szCs w:val="24"/>
          <w:lang w:val="en-US"/>
        </w:rPr>
        <w:t>IPEN</w:t>
      </w:r>
      <w:r w:rsidRPr="00AB7B95">
        <w:rPr>
          <w:szCs w:val="24"/>
        </w:rPr>
        <w:t xml:space="preserve">) </w:t>
      </w:r>
      <w:r w:rsidRPr="00E46FF4">
        <w:rPr>
          <w:rFonts w:eastAsia="Adobe Heiti Std R"/>
          <w:b/>
          <w:bCs/>
          <w:sz w:val="22"/>
          <w:szCs w:val="22"/>
        </w:rPr>
        <w:t>о необходимости принятия срочных мер по прекращению производства, импорта и использования особо опасных пестицидов</w:t>
      </w:r>
    </w:p>
    <w:p w:rsidR="00064F61" w:rsidRPr="00AB7B95" w:rsidRDefault="00064F61" w:rsidP="00064F61">
      <w:pPr>
        <w:pStyle w:val="af7"/>
        <w:jc w:val="center"/>
        <w:rPr>
          <w:szCs w:val="24"/>
        </w:rPr>
      </w:pPr>
    </w:p>
    <w:p w:rsidR="00064F61" w:rsidRPr="00AB7B95" w:rsidRDefault="00064F61" w:rsidP="00064F61">
      <w:pPr>
        <w:pStyle w:val="af7"/>
        <w:jc w:val="center"/>
        <w:rPr>
          <w:szCs w:val="24"/>
        </w:rPr>
      </w:pPr>
      <w:r w:rsidRPr="00AB7B95">
        <w:rPr>
          <w:szCs w:val="24"/>
        </w:rPr>
        <w:t>Алматы, Казахстан, 19-20 июня 2015 года</w:t>
      </w:r>
    </w:p>
    <w:p w:rsidR="006D2232" w:rsidRPr="00E46FF4" w:rsidRDefault="006D2232" w:rsidP="006D03C6">
      <w:pPr>
        <w:widowControl w:val="0"/>
        <w:autoSpaceDE w:val="0"/>
        <w:autoSpaceDN w:val="0"/>
        <w:adjustRightInd w:val="0"/>
        <w:spacing w:before="100" w:after="100"/>
        <w:jc w:val="both"/>
        <w:rPr>
          <w:rFonts w:eastAsia="Adobe Heiti Std R"/>
          <w:b/>
          <w:bCs/>
          <w:sz w:val="22"/>
          <w:szCs w:val="22"/>
          <w:lang w:val="ru-RU" w:eastAsia="ru-RU"/>
        </w:rPr>
      </w:pPr>
      <w:r w:rsidRPr="00E46FF4">
        <w:rPr>
          <w:rFonts w:eastAsia="Adobe Heiti Std R"/>
          <w:b/>
          <w:bCs/>
          <w:sz w:val="22"/>
          <w:szCs w:val="22"/>
          <w:lang w:val="ru-RU" w:eastAsia="ru-RU"/>
        </w:rPr>
        <w:t xml:space="preserve"> </w:t>
      </w:r>
    </w:p>
    <w:p w:rsidR="00763AB9" w:rsidRPr="00E46FF4" w:rsidRDefault="00763AB9" w:rsidP="00763A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sz w:val="22"/>
          <w:szCs w:val="22"/>
        </w:rPr>
        <w:t xml:space="preserve">Мировое сообщество все более осознает риск для здоровья человека и для окружающей среды от использования особо опасных пестицидов (ООП) в течение всего их жизненного цикла. Активная поддержка действиям по особо опасным пестицидам была высказана участниками третьей сессии Международной конференции по регулированию химических веществ в 2012 году (МКРХВ 3). В ходе МКРХВ 3, большое число стран из всех регионов ООН поддержали действия по ООП, включая разработку перечня приоритетных веществ для постепенного запрета и замещения более безопасными альтернативами. Организация ООН по продовольствию и сельскому хозяйству (ФАО) рекомендовала правительствам как можно скорее прекратить производства, импорт и использование особо опасных пестицидов в сельском хозяйстве. Для стран Центральной Азии эта проблема стоит особенно актуально в связи с широким применением пестицидов и большим числом жителей, занятых в сельском хозяйстве, а также в связи с огромными запасами устаревших и запрещенных пестицидов, накопленных в этих странах еще во времена Советского Союза. </w:t>
      </w:r>
    </w:p>
    <w:p w:rsidR="00763AB9" w:rsidRPr="00E46FF4" w:rsidRDefault="00763AB9" w:rsidP="00763AB9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</w:p>
    <w:p w:rsidR="003C2EA4" w:rsidRPr="00E46FF4" w:rsidRDefault="00763AB9" w:rsidP="00763AB9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sz w:val="22"/>
          <w:szCs w:val="22"/>
        </w:rPr>
        <w:t>В развивающихся странах и странах с переходной экономикой пестициды оказывают значительное воздействие на экономику и на здоровье населения. По оценкам экспертов Всемирной организации здравоохранения (ВОЗ),</w:t>
      </w:r>
      <w:r w:rsidRPr="00E46FF4">
        <w:rPr>
          <w:rStyle w:val="ae"/>
          <w:rFonts w:ascii="Times New Roman" w:hAnsi="Times New Roman" w:cs="Times New Roman"/>
          <w:sz w:val="22"/>
          <w:szCs w:val="22"/>
        </w:rPr>
        <w:footnoteReference w:id="1"/>
      </w:r>
      <w:r w:rsidRPr="00E46FF4">
        <w:rPr>
          <w:rFonts w:ascii="Times New Roman" w:hAnsi="Times New Roman" w:cs="Times New Roman"/>
          <w:sz w:val="22"/>
          <w:szCs w:val="22"/>
        </w:rPr>
        <w:t xml:space="preserve"> применение пестицидов приводит к отравлению около миллиона человек в год. Однако это лишь часть более серьезной проблемы. Эксперты отмечают, что в реальности от отравления пестицидами страдают до 25 миллионов сельскохозяйственных рабочих.</w:t>
      </w:r>
    </w:p>
    <w:p w:rsidR="003C2EA4" w:rsidRPr="00E46FF4" w:rsidRDefault="003C2EA4" w:rsidP="00763AB9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</w:p>
    <w:p w:rsidR="00763AB9" w:rsidRPr="00E46FF4" w:rsidRDefault="00AF7075" w:rsidP="00AF70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sz w:val="22"/>
          <w:szCs w:val="22"/>
        </w:rPr>
        <w:t xml:space="preserve">На предстоящей четвертой сессии МКРХВ, которая состоится в сентябре 2015 года в Женеве, делегаты будут обсуждать предложения для решени проблем, связанных с ООП. </w:t>
      </w:r>
      <w:r w:rsidR="00763AB9" w:rsidRPr="00E46FF4">
        <w:rPr>
          <w:rFonts w:ascii="Times New Roman" w:hAnsi="Times New Roman" w:cs="Times New Roman"/>
          <w:sz w:val="22"/>
          <w:szCs w:val="22"/>
        </w:rPr>
        <w:t>Мы полагаем, что имеется несколько ключевых действий, которые могли бы способствовать укреплению химической безопасности и продвижению целей Стратегического подхода к международному регулированию химических веществ (СПМРХВ) в этой области</w:t>
      </w:r>
      <w:r w:rsidRPr="00E46FF4">
        <w:rPr>
          <w:rFonts w:ascii="Times New Roman" w:hAnsi="Times New Roman" w:cs="Times New Roman"/>
          <w:sz w:val="22"/>
          <w:szCs w:val="22"/>
        </w:rPr>
        <w:t>, включая</w:t>
      </w:r>
      <w:r w:rsidR="00763AB9" w:rsidRPr="00E46FF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4315B" w:rsidRPr="00E46FF4" w:rsidRDefault="0084315B" w:rsidP="00AF70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4315B" w:rsidRPr="00E46FF4" w:rsidRDefault="0084315B" w:rsidP="00763AB9">
      <w:pPr>
        <w:pStyle w:val="Default"/>
        <w:numPr>
          <w:ilvl w:val="0"/>
          <w:numId w:val="7"/>
        </w:numPr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46FF4">
        <w:rPr>
          <w:rFonts w:ascii="Times New Roman" w:hAnsi="Times New Roman" w:cs="Times New Roman"/>
          <w:b/>
          <w:i/>
          <w:sz w:val="22"/>
          <w:szCs w:val="22"/>
        </w:rPr>
        <w:t>Повышение информированности об опасности ООП</w:t>
      </w:r>
    </w:p>
    <w:p w:rsidR="0084315B" w:rsidRPr="00E46FF4" w:rsidRDefault="0084315B" w:rsidP="008431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sz w:val="22"/>
          <w:szCs w:val="22"/>
        </w:rPr>
        <w:t xml:space="preserve">В странах Центральной Азии крайне низкий уровень информированности сельскохозяйственных рабочих, включая женщин и частные фермерские хозяйства об опасности ООП для здоровья и </w:t>
      </w:r>
      <w:r w:rsidRPr="00E46FF4">
        <w:rPr>
          <w:rFonts w:ascii="Times New Roman" w:hAnsi="Times New Roman" w:cs="Times New Roman"/>
          <w:sz w:val="22"/>
          <w:szCs w:val="22"/>
        </w:rPr>
        <w:lastRenderedPageBreak/>
        <w:t>состояния окружающей среды</w:t>
      </w:r>
      <w:r w:rsidR="00ED19A2" w:rsidRPr="00E46FF4">
        <w:rPr>
          <w:rFonts w:ascii="Times New Roman" w:hAnsi="Times New Roman" w:cs="Times New Roman"/>
          <w:sz w:val="22"/>
          <w:szCs w:val="22"/>
        </w:rPr>
        <w:t xml:space="preserve"> и имеющихся альтернативах, включая экосистемные подходы</w:t>
      </w:r>
      <w:r w:rsidRPr="00E46FF4">
        <w:rPr>
          <w:rFonts w:ascii="Times New Roman" w:hAnsi="Times New Roman" w:cs="Times New Roman"/>
          <w:sz w:val="22"/>
          <w:szCs w:val="22"/>
        </w:rPr>
        <w:t>.</w:t>
      </w:r>
      <w:r w:rsidR="00ED19A2" w:rsidRPr="00E46FF4">
        <w:rPr>
          <w:rFonts w:ascii="Times New Roman" w:hAnsi="Times New Roman" w:cs="Times New Roman"/>
          <w:sz w:val="22"/>
          <w:szCs w:val="22"/>
        </w:rPr>
        <w:t xml:space="preserve"> ООП продвигаются многими производителями и импортерами как эффективные и дешевые средства защиты растений, что приводит к</w:t>
      </w:r>
      <w:r w:rsidRPr="00E46FF4">
        <w:rPr>
          <w:rFonts w:ascii="Times New Roman" w:hAnsi="Times New Roman" w:cs="Times New Roman"/>
          <w:sz w:val="22"/>
          <w:szCs w:val="22"/>
        </w:rPr>
        <w:t xml:space="preserve"> </w:t>
      </w:r>
      <w:r w:rsidR="00ED19A2" w:rsidRPr="00E46FF4">
        <w:rPr>
          <w:rFonts w:ascii="Times New Roman" w:hAnsi="Times New Roman" w:cs="Times New Roman"/>
          <w:sz w:val="22"/>
          <w:szCs w:val="22"/>
        </w:rPr>
        <w:t xml:space="preserve">серьезным последствиям </w:t>
      </w:r>
      <w:r w:rsidRPr="00E46FF4">
        <w:rPr>
          <w:rFonts w:ascii="Times New Roman" w:hAnsi="Times New Roman" w:cs="Times New Roman"/>
          <w:sz w:val="22"/>
          <w:szCs w:val="22"/>
        </w:rPr>
        <w:t xml:space="preserve">для здоровье </w:t>
      </w:r>
      <w:r w:rsidR="00ED19A2" w:rsidRPr="00E46FF4">
        <w:rPr>
          <w:rFonts w:ascii="Times New Roman" w:hAnsi="Times New Roman" w:cs="Times New Roman"/>
          <w:sz w:val="22"/>
          <w:szCs w:val="22"/>
        </w:rPr>
        <w:t>жителй Центральной Азии и ухудшению качества сельскохозяйственной продукции, делая ее неконкурентной на международном рынке.</w:t>
      </w:r>
    </w:p>
    <w:p w:rsidR="00ED19A2" w:rsidRPr="00E46FF4" w:rsidRDefault="00ED19A2" w:rsidP="008431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3AB9" w:rsidRPr="00E46FF4" w:rsidRDefault="00ED19A2" w:rsidP="0084315B">
      <w:pPr>
        <w:pStyle w:val="Default"/>
        <w:ind w:left="1260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b/>
          <w:bCs/>
          <w:i/>
          <w:iCs/>
          <w:sz w:val="22"/>
          <w:szCs w:val="22"/>
        </w:rPr>
        <w:t>2.</w:t>
      </w:r>
      <w:r w:rsidR="00763AB9" w:rsidRPr="00E46FF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Обзоры по регистрации ООП, применению, ограничениям и запретам </w:t>
      </w:r>
    </w:p>
    <w:p w:rsidR="00E46FF4" w:rsidRPr="00E46FF4" w:rsidRDefault="00763AB9" w:rsidP="00E46FF4">
      <w:pPr>
        <w:pStyle w:val="ac"/>
        <w:rPr>
          <w:rFonts w:ascii="Times New Roman" w:hAnsi="Times New Roman"/>
          <w:sz w:val="22"/>
          <w:szCs w:val="22"/>
          <w:lang w:val="ru-RU"/>
        </w:rPr>
      </w:pPr>
      <w:r w:rsidRPr="00064F61">
        <w:rPr>
          <w:rFonts w:ascii="Times New Roman" w:hAnsi="Times New Roman"/>
          <w:sz w:val="22"/>
          <w:szCs w:val="22"/>
          <w:lang w:val="ru-RU"/>
        </w:rPr>
        <w:t xml:space="preserve">Для отслеживания ООП необходимо знать, какие из них используются в стране. </w:t>
      </w:r>
      <w:r w:rsidR="00E46FF4" w:rsidRPr="00E46FF4">
        <w:rPr>
          <w:rFonts w:ascii="Times New Roman" w:hAnsi="Times New Roman"/>
          <w:sz w:val="22"/>
          <w:szCs w:val="22"/>
          <w:lang w:val="ru-RU"/>
        </w:rPr>
        <w:t xml:space="preserve">Небольшое исследование, проведенное силами неправительственных организаций Центральной Азии в 2014 году, продемонстировало </w:t>
      </w:r>
      <w:r w:rsidR="00E46FF4" w:rsidRPr="00E46FF4">
        <w:rPr>
          <w:rFonts w:ascii="Times New Roman" w:eastAsia="Times New Roman" w:hAnsi="Times New Roman"/>
          <w:sz w:val="22"/>
          <w:szCs w:val="22"/>
          <w:lang w:val="ru-RU"/>
        </w:rPr>
        <w:t>наличие в каталогах разрешенных пестицидов во Казахстане, Кыргызстане и Таджикистане особо опасных пестицидов. Подчеркнем, что проведенные исследования представляют лишь приблизительные сведения об ООП.</w:t>
      </w:r>
    </w:p>
    <w:p w:rsidR="00E46FF4" w:rsidRPr="00E46FF4" w:rsidRDefault="00E46FF4" w:rsidP="00763A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3AB9" w:rsidRPr="00E46FF4" w:rsidRDefault="00E46FF4" w:rsidP="00763A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sz w:val="22"/>
          <w:szCs w:val="22"/>
        </w:rPr>
        <w:t xml:space="preserve">Мы убеждены, что более детальный </w:t>
      </w:r>
      <w:r w:rsidR="00763AB9" w:rsidRPr="00E46FF4">
        <w:rPr>
          <w:rFonts w:ascii="Times New Roman" w:hAnsi="Times New Roman" w:cs="Times New Roman"/>
          <w:sz w:val="22"/>
          <w:szCs w:val="22"/>
        </w:rPr>
        <w:t>обзор</w:t>
      </w:r>
      <w:r w:rsidRPr="00E46FF4">
        <w:rPr>
          <w:rFonts w:ascii="Times New Roman" w:hAnsi="Times New Roman" w:cs="Times New Roman"/>
          <w:sz w:val="22"/>
          <w:szCs w:val="22"/>
        </w:rPr>
        <w:t xml:space="preserve"> с использованием критериев ФАО и ВОЗ</w:t>
      </w:r>
      <w:r w:rsidR="00763AB9" w:rsidRPr="00E46FF4">
        <w:rPr>
          <w:rFonts w:ascii="Times New Roman" w:hAnsi="Times New Roman" w:cs="Times New Roman"/>
          <w:sz w:val="22"/>
          <w:szCs w:val="22"/>
        </w:rPr>
        <w:t xml:space="preserve"> помог бы определить</w:t>
      </w:r>
      <w:r w:rsidRPr="00E46FF4">
        <w:rPr>
          <w:rFonts w:ascii="Times New Roman" w:hAnsi="Times New Roman" w:cs="Times New Roman"/>
          <w:sz w:val="22"/>
          <w:szCs w:val="22"/>
        </w:rPr>
        <w:t xml:space="preserve"> более широкий круг ООП, включенных</w:t>
      </w:r>
      <w:r w:rsidR="00763AB9" w:rsidRPr="00E46FF4">
        <w:rPr>
          <w:rFonts w:ascii="Times New Roman" w:hAnsi="Times New Roman" w:cs="Times New Roman"/>
          <w:sz w:val="22"/>
          <w:szCs w:val="22"/>
        </w:rPr>
        <w:t xml:space="preserve"> в регистрационные списки. Региональная координационная группа могла бы подготовить простой опросный лист, который можно было бы разослать всем национальным координаторам СПМРХВ в регионе. Национальные координаторы СПМРХВ могли бы работать с сотрудниками министерств сельского хозяйства, изучать регистрационные списки, чтобы определить, какие потенциальные ООП имеются и какие пестицида в соответствующих странах уже запрещены. В случае отсутствия данных по регистрации пестицидов вместо н</w:t>
      </w:r>
      <w:r w:rsidRPr="00E46FF4">
        <w:rPr>
          <w:rFonts w:ascii="Times New Roman" w:hAnsi="Times New Roman" w:cs="Times New Roman"/>
          <w:sz w:val="22"/>
          <w:szCs w:val="22"/>
        </w:rPr>
        <w:t>их</w:t>
      </w:r>
      <w:r w:rsidR="00763AB9" w:rsidRPr="00E46FF4">
        <w:rPr>
          <w:rFonts w:ascii="Times New Roman" w:hAnsi="Times New Roman" w:cs="Times New Roman"/>
          <w:sz w:val="22"/>
          <w:szCs w:val="22"/>
        </w:rPr>
        <w:t xml:space="preserve"> можно было бы использовать данные о применении пестицидов. Для упрощения работы по анализу использования потенциальных ООП в странах Международная сеть по ликвидации стойких органических загрязнителей (</w:t>
      </w:r>
      <w:r w:rsidR="00763AB9" w:rsidRPr="00E46FF4">
        <w:rPr>
          <w:rFonts w:ascii="Times New Roman" w:hAnsi="Times New Roman" w:cs="Times New Roman"/>
          <w:sz w:val="22"/>
          <w:szCs w:val="22"/>
          <w:lang w:val="en-US"/>
        </w:rPr>
        <w:t>IPEN</w:t>
      </w:r>
      <w:r w:rsidR="00763AB9" w:rsidRPr="00E46FF4">
        <w:rPr>
          <w:rStyle w:val="ae"/>
          <w:rFonts w:ascii="Times New Roman" w:hAnsi="Times New Roman" w:cs="Times New Roman"/>
          <w:sz w:val="22"/>
          <w:szCs w:val="22"/>
          <w:lang w:val="en-US"/>
        </w:rPr>
        <w:footnoteReference w:id="2"/>
      </w:r>
      <w:r w:rsidR="00763AB9" w:rsidRPr="00E46FF4">
        <w:rPr>
          <w:rFonts w:ascii="Times New Roman" w:hAnsi="Times New Roman" w:cs="Times New Roman"/>
          <w:sz w:val="22"/>
          <w:szCs w:val="22"/>
        </w:rPr>
        <w:t>) и Сеть действий против пестицидов (</w:t>
      </w:r>
      <w:r w:rsidR="00763AB9" w:rsidRPr="00E46FF4">
        <w:rPr>
          <w:rFonts w:ascii="Times New Roman" w:hAnsi="Times New Roman" w:cs="Times New Roman"/>
          <w:sz w:val="22"/>
          <w:szCs w:val="22"/>
          <w:lang w:val="en-US"/>
        </w:rPr>
        <w:t>PAN</w:t>
      </w:r>
      <w:r w:rsidR="00763AB9" w:rsidRPr="00E46FF4">
        <w:rPr>
          <w:rStyle w:val="ae"/>
          <w:rFonts w:ascii="Times New Roman" w:hAnsi="Times New Roman" w:cs="Times New Roman"/>
          <w:sz w:val="22"/>
          <w:szCs w:val="22"/>
          <w:lang w:val="en-US"/>
        </w:rPr>
        <w:footnoteReference w:id="3"/>
      </w:r>
      <w:r w:rsidR="00763AB9" w:rsidRPr="00E46FF4">
        <w:rPr>
          <w:rFonts w:ascii="Times New Roman" w:hAnsi="Times New Roman" w:cs="Times New Roman"/>
          <w:sz w:val="22"/>
          <w:szCs w:val="22"/>
        </w:rPr>
        <w:t>) подготовили список ООП, отобранных в соответствии с критериями, разработанными на совместной встрече экспертов ФАО/ВОЗ по обращению с пестицидами в 2008 году</w:t>
      </w:r>
      <w:r w:rsidR="00763AB9" w:rsidRPr="00E46FF4">
        <w:rPr>
          <w:rStyle w:val="ae"/>
          <w:rFonts w:ascii="Times New Roman" w:hAnsi="Times New Roman" w:cs="Times New Roman"/>
          <w:sz w:val="22"/>
          <w:szCs w:val="22"/>
        </w:rPr>
        <w:footnoteReference w:id="4"/>
      </w:r>
      <w:r w:rsidR="00763AB9" w:rsidRPr="00E46FF4">
        <w:rPr>
          <w:rFonts w:ascii="Times New Roman" w:hAnsi="Times New Roman" w:cs="Times New Roman"/>
          <w:sz w:val="22"/>
          <w:szCs w:val="22"/>
        </w:rPr>
        <w:t>.</w:t>
      </w:r>
    </w:p>
    <w:p w:rsidR="00BB638F" w:rsidRPr="00E46FF4" w:rsidRDefault="00BB638F" w:rsidP="00763A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63AB9" w:rsidRPr="00E46FF4" w:rsidRDefault="00ED19A2" w:rsidP="00763AB9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 w:rsidR="00763AB9" w:rsidRPr="00E46FF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Сбор информации об успешных примерах отказа от применения ООП </w:t>
      </w:r>
    </w:p>
    <w:p w:rsidR="00763AB9" w:rsidRPr="00E46FF4" w:rsidRDefault="00763AB9" w:rsidP="00763AB9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sz w:val="22"/>
          <w:szCs w:val="22"/>
        </w:rPr>
        <w:t xml:space="preserve">Информация об успешном отказе от ООП </w:t>
      </w:r>
      <w:r w:rsidR="003C2EA4" w:rsidRPr="00E46FF4">
        <w:rPr>
          <w:rFonts w:ascii="Times New Roman" w:hAnsi="Times New Roman" w:cs="Times New Roman"/>
          <w:sz w:val="22"/>
          <w:szCs w:val="22"/>
        </w:rPr>
        <w:t xml:space="preserve">в Центральной Азии </w:t>
      </w:r>
      <w:r w:rsidRPr="00E46FF4">
        <w:rPr>
          <w:rFonts w:ascii="Times New Roman" w:hAnsi="Times New Roman" w:cs="Times New Roman"/>
          <w:sz w:val="22"/>
          <w:szCs w:val="22"/>
        </w:rPr>
        <w:t>могла бы дать ценные сведения по заменителям</w:t>
      </w:r>
      <w:r w:rsidR="003C2EA4" w:rsidRPr="00E46FF4">
        <w:rPr>
          <w:rFonts w:ascii="Times New Roman" w:hAnsi="Times New Roman" w:cs="Times New Roman"/>
          <w:sz w:val="22"/>
          <w:szCs w:val="22"/>
        </w:rPr>
        <w:t xml:space="preserve"> ООП,</w:t>
      </w:r>
      <w:r w:rsidRPr="00E46FF4">
        <w:rPr>
          <w:rFonts w:ascii="Times New Roman" w:hAnsi="Times New Roman" w:cs="Times New Roman"/>
          <w:sz w:val="22"/>
          <w:szCs w:val="22"/>
        </w:rPr>
        <w:t xml:space="preserve"> по процессам отказа от применения ООП</w:t>
      </w:r>
      <w:r w:rsidR="003C2EA4" w:rsidRPr="00E46FF4">
        <w:rPr>
          <w:rFonts w:ascii="Times New Roman" w:hAnsi="Times New Roman" w:cs="Times New Roman"/>
          <w:sz w:val="22"/>
          <w:szCs w:val="22"/>
        </w:rPr>
        <w:t xml:space="preserve"> и использованию экосистемного подхода в сельском хозяйстве</w:t>
      </w:r>
      <w:r w:rsidRPr="00E46FF4">
        <w:rPr>
          <w:rFonts w:ascii="Times New Roman" w:hAnsi="Times New Roman" w:cs="Times New Roman"/>
          <w:sz w:val="22"/>
          <w:szCs w:val="22"/>
        </w:rPr>
        <w:t xml:space="preserve"> регион</w:t>
      </w:r>
      <w:r w:rsidR="003C2EA4" w:rsidRPr="00E46FF4">
        <w:rPr>
          <w:rFonts w:ascii="Times New Roman" w:hAnsi="Times New Roman" w:cs="Times New Roman"/>
          <w:sz w:val="22"/>
          <w:szCs w:val="22"/>
        </w:rPr>
        <w:t>а</w:t>
      </w:r>
      <w:r w:rsidRPr="00E46FF4">
        <w:rPr>
          <w:rFonts w:ascii="Times New Roman" w:hAnsi="Times New Roman" w:cs="Times New Roman"/>
          <w:sz w:val="22"/>
          <w:szCs w:val="22"/>
        </w:rPr>
        <w:t>. Стороны Стокгольмской конвенции, например, будут обязаны отказаться о применения эндосульфана - одного из ООП</w:t>
      </w:r>
      <w:r w:rsidR="003C2EA4" w:rsidRPr="00E46FF4">
        <w:rPr>
          <w:rFonts w:ascii="Times New Roman" w:hAnsi="Times New Roman" w:cs="Times New Roman"/>
          <w:sz w:val="22"/>
          <w:szCs w:val="22"/>
        </w:rPr>
        <w:t>, заменив его безопасными альтернативами и экосистемным подходом в борьбе с вредителями сельского хозяйства</w:t>
      </w:r>
      <w:r w:rsidRPr="00E46FF4">
        <w:rPr>
          <w:rFonts w:ascii="Times New Roman" w:hAnsi="Times New Roman" w:cs="Times New Roman"/>
          <w:sz w:val="22"/>
          <w:szCs w:val="22"/>
        </w:rPr>
        <w:t xml:space="preserve">. Еще один пример – введение запрета на пестицид Раундап в Шри-Ланке, активным веществом в котором является глифосат. Информацию об опыте осуществления такого процесса могли бы собирать региональные координаторы, а затем ее можно было бы распространять среди национальных координаторов и сотрудников министерств сельского хозяйства, чтобы повысить эффективность действий в процессе замещения ООП. </w:t>
      </w:r>
    </w:p>
    <w:p w:rsidR="00763AB9" w:rsidRPr="00E46FF4" w:rsidRDefault="00ED19A2" w:rsidP="00763AB9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b/>
          <w:bCs/>
          <w:i/>
          <w:iCs/>
          <w:sz w:val="22"/>
          <w:szCs w:val="22"/>
        </w:rPr>
        <w:t>5</w:t>
      </w:r>
      <w:r w:rsidR="00763AB9" w:rsidRPr="00E46FF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Информационный банк данных о регистрации ООП, запретам и ограничениям по результатам обзоров </w:t>
      </w:r>
    </w:p>
    <w:p w:rsidR="00763AB9" w:rsidRPr="00E46FF4" w:rsidRDefault="00763AB9" w:rsidP="00763AB9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6FF4">
        <w:rPr>
          <w:rFonts w:ascii="Times New Roman" w:hAnsi="Times New Roman" w:cs="Times New Roman"/>
          <w:sz w:val="22"/>
          <w:szCs w:val="22"/>
        </w:rPr>
        <w:t xml:space="preserve">Для стран </w:t>
      </w:r>
      <w:r w:rsidR="003C2EA4" w:rsidRPr="00E46FF4">
        <w:rPr>
          <w:rFonts w:ascii="Times New Roman" w:hAnsi="Times New Roman" w:cs="Times New Roman"/>
          <w:sz w:val="22"/>
          <w:szCs w:val="22"/>
        </w:rPr>
        <w:t xml:space="preserve">Центральной Азии </w:t>
      </w:r>
      <w:r w:rsidRPr="00E46FF4">
        <w:rPr>
          <w:rFonts w:ascii="Times New Roman" w:hAnsi="Times New Roman" w:cs="Times New Roman"/>
          <w:sz w:val="22"/>
          <w:szCs w:val="22"/>
        </w:rPr>
        <w:t>было бы весьма полезно, чтобы результаты обзоров были организованы и доступны в онлайновом режиме. Органам регулирования будет полезно знать, какие вещества были запрещены в других странах, особенно в соседних странах или в странах, где выращиваются такие же культуры. Что еще более важно, такой информационный банк данных помог бы определить направления будущих действий по ООП, демонстрируя опыт других стран.</w:t>
      </w:r>
    </w:p>
    <w:sectPr w:rsidR="00763AB9" w:rsidRPr="00E46FF4" w:rsidSect="005C6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BB" w:rsidRDefault="009C77BB" w:rsidP="008C65B4">
      <w:r>
        <w:separator/>
      </w:r>
    </w:p>
  </w:endnote>
  <w:endnote w:type="continuationSeparator" w:id="0">
    <w:p w:rsidR="009C77BB" w:rsidRDefault="009C77BB" w:rsidP="008C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BF" w:rsidRDefault="000341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294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A68" w:rsidRDefault="00F96AE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A68" w:rsidRDefault="009C77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BF" w:rsidRDefault="000341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BB" w:rsidRDefault="009C77BB" w:rsidP="008C65B4">
      <w:r>
        <w:separator/>
      </w:r>
    </w:p>
  </w:footnote>
  <w:footnote w:type="continuationSeparator" w:id="0">
    <w:p w:rsidR="009C77BB" w:rsidRDefault="009C77BB" w:rsidP="008C65B4">
      <w:r>
        <w:continuationSeparator/>
      </w:r>
    </w:p>
  </w:footnote>
  <w:footnote w:id="1">
    <w:p w:rsidR="00763AB9" w:rsidRPr="00F05FBA" w:rsidRDefault="00763AB9" w:rsidP="00763AB9">
      <w:pPr>
        <w:pStyle w:val="Default"/>
        <w:rPr>
          <w:rFonts w:ascii="Times New Roman" w:hAnsi="Times New Roman" w:cs="Times New Roman"/>
          <w:sz w:val="16"/>
          <w:szCs w:val="16"/>
          <w:lang w:val="en-US"/>
        </w:rPr>
      </w:pPr>
      <w:r w:rsidRPr="00F05FBA">
        <w:rPr>
          <w:rStyle w:val="ae"/>
          <w:sz w:val="16"/>
          <w:szCs w:val="16"/>
        </w:rPr>
        <w:footnoteRef/>
      </w:r>
      <w:r w:rsidRPr="00F05FBA">
        <w:rPr>
          <w:sz w:val="16"/>
          <w:szCs w:val="16"/>
          <w:lang w:val="en-US"/>
        </w:rPr>
        <w:t xml:space="preserve"> </w:t>
      </w:r>
      <w:r w:rsidRPr="00F05FBA">
        <w:rPr>
          <w:rFonts w:ascii="Times New Roman" w:hAnsi="Times New Roman" w:cs="Times New Roman"/>
          <w:sz w:val="16"/>
          <w:szCs w:val="16"/>
          <w:lang w:val="en-US"/>
        </w:rPr>
        <w:t xml:space="preserve">1 </w:t>
      </w:r>
      <w:r w:rsidRPr="00F05FBA">
        <w:rPr>
          <w:rFonts w:ascii="Times New Roman" w:hAnsi="Times New Roman" w:cs="Times New Roman"/>
          <w:i/>
          <w:iCs/>
          <w:sz w:val="16"/>
          <w:szCs w:val="16"/>
          <w:lang w:val="en-US"/>
        </w:rPr>
        <w:t>Acute Pesticide Poisoning: A Major Global Health Problem</w:t>
      </w:r>
      <w:r w:rsidRPr="00F05FBA">
        <w:rPr>
          <w:rFonts w:ascii="Times New Roman" w:hAnsi="Times New Roman" w:cs="Times New Roman"/>
          <w:sz w:val="16"/>
          <w:szCs w:val="16"/>
          <w:lang w:val="en-US"/>
        </w:rPr>
        <w:t xml:space="preserve">, J. Jeyaratnam, World Health Statistics Quarterly, Vol. 43, No. 3, 1990, pages 139-44, http://www.communityipm.org/toxictrail/Documents/Jeryaratnam-WHO1990.pdf </w:t>
      </w:r>
    </w:p>
    <w:p w:rsidR="00763AB9" w:rsidRPr="00F05FBA" w:rsidRDefault="00763AB9" w:rsidP="00763AB9">
      <w:pPr>
        <w:pStyle w:val="ac"/>
        <w:rPr>
          <w:sz w:val="16"/>
          <w:szCs w:val="16"/>
        </w:rPr>
      </w:pPr>
    </w:p>
  </w:footnote>
  <w:footnote w:id="2">
    <w:p w:rsidR="00763AB9" w:rsidRPr="00D00C68" w:rsidRDefault="00763AB9" w:rsidP="00763AB9">
      <w:pPr>
        <w:pStyle w:val="ac"/>
      </w:pPr>
      <w:r>
        <w:rPr>
          <w:rStyle w:val="ae"/>
        </w:rPr>
        <w:footnoteRef/>
      </w:r>
      <w:r w:rsidRPr="00D00C68">
        <w:t xml:space="preserve"> </w:t>
      </w:r>
      <w:r>
        <w:t>www.ipen.org</w:t>
      </w:r>
    </w:p>
  </w:footnote>
  <w:footnote w:id="3">
    <w:p w:rsidR="00763AB9" w:rsidRPr="00D00C68" w:rsidRDefault="00763AB9" w:rsidP="00763AB9">
      <w:pPr>
        <w:pStyle w:val="ac"/>
      </w:pPr>
      <w:r>
        <w:rPr>
          <w:rStyle w:val="ae"/>
        </w:rPr>
        <w:footnoteRef/>
      </w:r>
      <w:r w:rsidRPr="00D00C68">
        <w:t xml:space="preserve"> </w:t>
      </w:r>
      <w:r>
        <w:t>www.pan.com</w:t>
      </w:r>
    </w:p>
  </w:footnote>
  <w:footnote w:id="4">
    <w:p w:rsidR="00763AB9" w:rsidRPr="00D00C68" w:rsidRDefault="00763AB9" w:rsidP="00763AB9">
      <w:pPr>
        <w:pStyle w:val="ac"/>
      </w:pPr>
      <w:r>
        <w:rPr>
          <w:rStyle w:val="ae"/>
        </w:rPr>
        <w:footnoteRef/>
      </w:r>
      <w:r w:rsidRPr="00D00C68">
        <w:t xml:space="preserve"> http://www.fao.org/agriculture/crops/core-themes/theme/pests/code/hhp/en/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BF" w:rsidRDefault="000341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4E" w:rsidRDefault="009C7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BF" w:rsidRDefault="000341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AD6"/>
    <w:multiLevelType w:val="hybridMultilevel"/>
    <w:tmpl w:val="CA6A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6267"/>
    <w:multiLevelType w:val="hybridMultilevel"/>
    <w:tmpl w:val="34D4F89C"/>
    <w:lvl w:ilvl="0" w:tplc="933E436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A63D6B"/>
    <w:multiLevelType w:val="hybridMultilevel"/>
    <w:tmpl w:val="69E25916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CCB1FA4"/>
    <w:multiLevelType w:val="hybridMultilevel"/>
    <w:tmpl w:val="193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10C3"/>
    <w:multiLevelType w:val="hybridMultilevel"/>
    <w:tmpl w:val="B916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2CB7"/>
    <w:multiLevelType w:val="hybridMultilevel"/>
    <w:tmpl w:val="223CA690"/>
    <w:lvl w:ilvl="0" w:tplc="AD8C7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D0CF9"/>
    <w:multiLevelType w:val="hybridMultilevel"/>
    <w:tmpl w:val="A8E6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32"/>
    <w:rsid w:val="00005506"/>
    <w:rsid w:val="00005A58"/>
    <w:rsid w:val="00011792"/>
    <w:rsid w:val="000341BF"/>
    <w:rsid w:val="00064F61"/>
    <w:rsid w:val="00094863"/>
    <w:rsid w:val="000A0A97"/>
    <w:rsid w:val="000F06E4"/>
    <w:rsid w:val="001341E3"/>
    <w:rsid w:val="001B3300"/>
    <w:rsid w:val="001B5841"/>
    <w:rsid w:val="001E0929"/>
    <w:rsid w:val="001F5466"/>
    <w:rsid w:val="00267AD8"/>
    <w:rsid w:val="002800CA"/>
    <w:rsid w:val="002959A6"/>
    <w:rsid w:val="002A063C"/>
    <w:rsid w:val="002C1AA2"/>
    <w:rsid w:val="002D339D"/>
    <w:rsid w:val="002D6E61"/>
    <w:rsid w:val="002E66F8"/>
    <w:rsid w:val="00326D9F"/>
    <w:rsid w:val="003C2EA4"/>
    <w:rsid w:val="004004F3"/>
    <w:rsid w:val="004372AC"/>
    <w:rsid w:val="00443A28"/>
    <w:rsid w:val="004634F5"/>
    <w:rsid w:val="004D73FC"/>
    <w:rsid w:val="004F7AF1"/>
    <w:rsid w:val="00501AC4"/>
    <w:rsid w:val="005618A8"/>
    <w:rsid w:val="005E1C53"/>
    <w:rsid w:val="005F2B68"/>
    <w:rsid w:val="005F4BD5"/>
    <w:rsid w:val="00671696"/>
    <w:rsid w:val="006D03C6"/>
    <w:rsid w:val="006D2232"/>
    <w:rsid w:val="006E7200"/>
    <w:rsid w:val="00745BBD"/>
    <w:rsid w:val="0075429B"/>
    <w:rsid w:val="00756871"/>
    <w:rsid w:val="00763AB9"/>
    <w:rsid w:val="0078675D"/>
    <w:rsid w:val="00795224"/>
    <w:rsid w:val="0082308A"/>
    <w:rsid w:val="0084315B"/>
    <w:rsid w:val="00845E85"/>
    <w:rsid w:val="00870DFE"/>
    <w:rsid w:val="008957EE"/>
    <w:rsid w:val="008C65B4"/>
    <w:rsid w:val="008F659E"/>
    <w:rsid w:val="00935D8A"/>
    <w:rsid w:val="009C078C"/>
    <w:rsid w:val="009C58BB"/>
    <w:rsid w:val="009C77BB"/>
    <w:rsid w:val="009D7195"/>
    <w:rsid w:val="009F24AB"/>
    <w:rsid w:val="00A13EAC"/>
    <w:rsid w:val="00A20EDF"/>
    <w:rsid w:val="00A44F56"/>
    <w:rsid w:val="00A60CFF"/>
    <w:rsid w:val="00A657F1"/>
    <w:rsid w:val="00A81BB9"/>
    <w:rsid w:val="00A96E10"/>
    <w:rsid w:val="00AD248F"/>
    <w:rsid w:val="00AF1567"/>
    <w:rsid w:val="00AF7075"/>
    <w:rsid w:val="00B578C8"/>
    <w:rsid w:val="00B9789B"/>
    <w:rsid w:val="00BA0602"/>
    <w:rsid w:val="00BB638F"/>
    <w:rsid w:val="00BE15BF"/>
    <w:rsid w:val="00CF5A0D"/>
    <w:rsid w:val="00D1649E"/>
    <w:rsid w:val="00D24A4E"/>
    <w:rsid w:val="00D51CA3"/>
    <w:rsid w:val="00D70FB9"/>
    <w:rsid w:val="00D71E76"/>
    <w:rsid w:val="00DA565B"/>
    <w:rsid w:val="00DD10A3"/>
    <w:rsid w:val="00E31691"/>
    <w:rsid w:val="00E46FF4"/>
    <w:rsid w:val="00ED19A2"/>
    <w:rsid w:val="00ED1F9E"/>
    <w:rsid w:val="00F33C8D"/>
    <w:rsid w:val="00F55E75"/>
    <w:rsid w:val="00F96AE7"/>
    <w:rsid w:val="00FA3BD2"/>
    <w:rsid w:val="00FC6B2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0D3677-E695-4711-BD31-B004040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uiPriority w:val="99"/>
    <w:qFormat/>
    <w:rsid w:val="002A063C"/>
    <w:pPr>
      <w:spacing w:before="360" w:after="240"/>
      <w:ind w:right="567"/>
      <w:jc w:val="center"/>
      <w:outlineLvl w:val="0"/>
    </w:pPr>
    <w:rPr>
      <w:iCs/>
      <w:color w:val="000000"/>
      <w:kern w:val="28"/>
      <w:sz w:val="24"/>
      <w:szCs w:val="24"/>
      <w:lang w:val="ru-RU" w:eastAsia="x-none"/>
    </w:rPr>
  </w:style>
  <w:style w:type="character" w:customStyle="1" w:styleId="a4">
    <w:name w:val="Название Знак"/>
    <w:basedOn w:val="a0"/>
    <w:link w:val="a3"/>
    <w:uiPriority w:val="99"/>
    <w:rsid w:val="002A063C"/>
    <w:rPr>
      <w:rFonts w:ascii="Times New Roman" w:eastAsia="MS Mincho" w:hAnsi="Times New Roman" w:cs="Times New Roman"/>
      <w:iCs/>
      <w:color w:val="000000"/>
      <w:kern w:val="28"/>
      <w:sz w:val="24"/>
      <w:szCs w:val="24"/>
      <w:lang w:val="ru-RU" w:eastAsia="x-none"/>
    </w:rPr>
  </w:style>
  <w:style w:type="paragraph" w:styleId="a5">
    <w:name w:val="header"/>
    <w:basedOn w:val="a"/>
    <w:link w:val="a6"/>
    <w:uiPriority w:val="99"/>
    <w:unhideWhenUsed/>
    <w:rsid w:val="006D2232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232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6D2232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23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Listamulticolor-nfasis11">
    <w:name w:val="Lista multicolor - Énfasis 11"/>
    <w:basedOn w:val="a"/>
    <w:uiPriority w:val="34"/>
    <w:qFormat/>
    <w:rsid w:val="006D2232"/>
    <w:pPr>
      <w:ind w:left="720"/>
    </w:pPr>
  </w:style>
  <w:style w:type="paragraph" w:styleId="a9">
    <w:name w:val="Subtitle"/>
    <w:basedOn w:val="a"/>
    <w:link w:val="aa"/>
    <w:qFormat/>
    <w:rsid w:val="006D2232"/>
    <w:pPr>
      <w:jc w:val="center"/>
    </w:pPr>
    <w:rPr>
      <w:rFonts w:eastAsia="Times New Roman"/>
      <w:b/>
      <w:sz w:val="28"/>
    </w:rPr>
  </w:style>
  <w:style w:type="character" w:customStyle="1" w:styleId="aa">
    <w:name w:val="Подзаголовок Знак"/>
    <w:basedOn w:val="a0"/>
    <w:link w:val="a9"/>
    <w:rsid w:val="006D2232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b">
    <w:name w:val="List Paragraph"/>
    <w:basedOn w:val="a"/>
    <w:rsid w:val="008C65B4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ja-JP"/>
    </w:rPr>
  </w:style>
  <w:style w:type="paragraph" w:styleId="ac">
    <w:name w:val="footnote text"/>
    <w:basedOn w:val="a"/>
    <w:link w:val="ad"/>
    <w:unhideWhenUsed/>
    <w:rsid w:val="008C65B4"/>
    <w:rPr>
      <w:rFonts w:ascii="Calibri" w:eastAsia="Calibri" w:hAnsi="Calibri"/>
      <w:lang w:val="en-US" w:eastAsia="ja-JP"/>
    </w:rPr>
  </w:style>
  <w:style w:type="character" w:customStyle="1" w:styleId="ad">
    <w:name w:val="Текст сноски Знак"/>
    <w:basedOn w:val="a0"/>
    <w:link w:val="ac"/>
    <w:rsid w:val="008C65B4"/>
    <w:rPr>
      <w:rFonts w:ascii="Calibri" w:eastAsia="Calibri" w:hAnsi="Calibri" w:cs="Times New Roman"/>
      <w:sz w:val="20"/>
      <w:szCs w:val="20"/>
      <w:lang w:eastAsia="ja-JP"/>
    </w:rPr>
  </w:style>
  <w:style w:type="character" w:styleId="ae">
    <w:name w:val="footnote reference"/>
    <w:basedOn w:val="a0"/>
    <w:unhideWhenUsed/>
    <w:rsid w:val="008C65B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5429B"/>
  </w:style>
  <w:style w:type="character" w:customStyle="1" w:styleId="af0">
    <w:name w:val="Текст концевой сноски Знак"/>
    <w:basedOn w:val="a0"/>
    <w:link w:val="af"/>
    <w:uiPriority w:val="99"/>
    <w:semiHidden/>
    <w:rsid w:val="0075429B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af1">
    <w:name w:val="endnote reference"/>
    <w:basedOn w:val="a0"/>
    <w:uiPriority w:val="99"/>
    <w:semiHidden/>
    <w:unhideWhenUsed/>
    <w:rsid w:val="0075429B"/>
    <w:rPr>
      <w:vertAlign w:val="superscript"/>
    </w:rPr>
  </w:style>
  <w:style w:type="character" w:styleId="af2">
    <w:name w:val="Hyperlink"/>
    <w:basedOn w:val="a0"/>
    <w:uiPriority w:val="99"/>
    <w:unhideWhenUsed/>
    <w:rsid w:val="00671696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unhideWhenUsed/>
    <w:rsid w:val="00671696"/>
    <w:rPr>
      <w:rFonts w:ascii="Consolas" w:eastAsia="Calibri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671696"/>
    <w:rPr>
      <w:rFonts w:ascii="Consolas" w:eastAsia="Calibri" w:hAnsi="Consolas" w:cs="Times New Roman"/>
      <w:sz w:val="21"/>
      <w:szCs w:val="21"/>
      <w:lang w:val="en-GB"/>
    </w:rPr>
  </w:style>
  <w:style w:type="paragraph" w:styleId="af5">
    <w:name w:val="Balloon Text"/>
    <w:basedOn w:val="a"/>
    <w:link w:val="af6"/>
    <w:uiPriority w:val="99"/>
    <w:semiHidden/>
    <w:unhideWhenUsed/>
    <w:rsid w:val="009C58B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58BB"/>
    <w:rPr>
      <w:rFonts w:ascii="Tahoma" w:eastAsia="MS Mincho" w:hAnsi="Tahoma" w:cs="Tahoma"/>
      <w:sz w:val="16"/>
      <w:szCs w:val="16"/>
      <w:lang w:val="en-GB"/>
    </w:rPr>
  </w:style>
  <w:style w:type="paragraph" w:customStyle="1" w:styleId="Default">
    <w:name w:val="Default"/>
    <w:rsid w:val="00763AB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ru-RU" w:eastAsia="ja-JP"/>
    </w:rPr>
  </w:style>
  <w:style w:type="paragraph" w:styleId="af7">
    <w:name w:val="Body Text"/>
    <w:basedOn w:val="a"/>
    <w:link w:val="af8"/>
    <w:rsid w:val="00064F61"/>
    <w:rPr>
      <w:rFonts w:eastAsia="Times New Roman"/>
      <w:sz w:val="24"/>
      <w:lang w:val="ru-RU" w:eastAsia="ru-RU"/>
    </w:rPr>
  </w:style>
  <w:style w:type="character" w:customStyle="1" w:styleId="af8">
    <w:name w:val="Основной текст Знак"/>
    <w:basedOn w:val="a0"/>
    <w:link w:val="af7"/>
    <w:rsid w:val="00064F61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A6C0-2E11-4E8E-9F19-6BC51C1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Плескач</cp:lastModifiedBy>
  <cp:revision>5</cp:revision>
  <dcterms:created xsi:type="dcterms:W3CDTF">2015-07-02T12:06:00Z</dcterms:created>
  <dcterms:modified xsi:type="dcterms:W3CDTF">2016-01-06T10:45:00Z</dcterms:modified>
</cp:coreProperties>
</file>